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A32353" w14:textId="77777777" w:rsidR="00B04AF7" w:rsidRDefault="001507FF" w:rsidP="001507FF">
      <w:r>
        <w:rPr>
          <w:noProof/>
        </w:rPr>
        <w:drawing>
          <wp:inline distT="0" distB="0" distL="0" distR="0" wp14:anchorId="42DD10A5" wp14:editId="35D469C7">
            <wp:extent cx="1333500" cy="1285875"/>
            <wp:effectExtent l="0" t="0" r="0" b="9525"/>
            <wp:docPr id="1"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lip art.jpg"/>
                    <pic:cNvPicPr/>
                  </pic:nvPicPr>
                  <pic:blipFill>
                    <a:blip r:embed="rId5">
                      <a:extLst>
                        <a:ext uri="{28A0092B-C50C-407E-A947-70E740481C1C}">
                          <a14:useLocalDpi xmlns:a14="http://schemas.microsoft.com/office/drawing/2010/main" val="0"/>
                        </a:ext>
                      </a:extLst>
                    </a:blip>
                    <a:stretch>
                      <a:fillRect/>
                    </a:stretch>
                  </pic:blipFill>
                  <pic:spPr>
                    <a:xfrm>
                      <a:off x="0" y="0"/>
                      <a:ext cx="1333500" cy="1285875"/>
                    </a:xfrm>
                    <a:prstGeom prst="rect">
                      <a:avLst/>
                    </a:prstGeom>
                  </pic:spPr>
                </pic:pic>
              </a:graphicData>
            </a:graphic>
          </wp:inline>
        </w:drawing>
      </w:r>
    </w:p>
    <w:p w14:paraId="748EE0B2" w14:textId="77777777" w:rsidR="001507FF" w:rsidRDefault="001507FF" w:rsidP="001507FF">
      <w:pPr>
        <w:jc w:val="center"/>
        <w:rPr>
          <w:b/>
          <w:bCs/>
          <w:sz w:val="32"/>
          <w:szCs w:val="32"/>
        </w:rPr>
      </w:pPr>
      <w:r w:rsidRPr="001507FF">
        <w:rPr>
          <w:b/>
          <w:bCs/>
          <w:sz w:val="32"/>
          <w:szCs w:val="32"/>
        </w:rPr>
        <w:t>AVID</w:t>
      </w:r>
    </w:p>
    <w:p w14:paraId="284EF9B0" w14:textId="77777777" w:rsidR="001507FF" w:rsidRDefault="001507FF" w:rsidP="001507FF">
      <w:pPr>
        <w:jc w:val="both"/>
        <w:rPr>
          <w:sz w:val="24"/>
          <w:szCs w:val="24"/>
        </w:rPr>
      </w:pPr>
      <w:r w:rsidRPr="001507FF">
        <w:rPr>
          <w:sz w:val="24"/>
          <w:szCs w:val="24"/>
        </w:rPr>
        <w:t>The AVID program</w:t>
      </w:r>
      <w:r>
        <w:rPr>
          <w:sz w:val="24"/>
          <w:szCs w:val="24"/>
        </w:rPr>
        <w:t>’s</w:t>
      </w:r>
      <w:r w:rsidRPr="001507FF">
        <w:rPr>
          <w:sz w:val="24"/>
          <w:szCs w:val="24"/>
        </w:rPr>
        <w:t xml:space="preserve"> mission is to close the achievement gap by preparing all students to succeed in education and a global society</w:t>
      </w:r>
      <w:r>
        <w:rPr>
          <w:sz w:val="24"/>
          <w:szCs w:val="24"/>
        </w:rPr>
        <w:t>.</w:t>
      </w:r>
    </w:p>
    <w:p w14:paraId="78CD9380" w14:textId="77777777" w:rsidR="0010270F" w:rsidRDefault="001507FF" w:rsidP="001507FF">
      <w:pPr>
        <w:jc w:val="both"/>
        <w:rPr>
          <w:sz w:val="24"/>
          <w:szCs w:val="24"/>
        </w:rPr>
      </w:pPr>
      <w:r>
        <w:rPr>
          <w:sz w:val="24"/>
          <w:szCs w:val="24"/>
        </w:rPr>
        <w:t>At Tarpon High School, our program is designed to support all learners in their courses.  We offer an AVID program that builds upon foundations of college study skills and at best “learning how to study for success” in the classroom.</w:t>
      </w:r>
      <w:r w:rsidR="0010270F">
        <w:rPr>
          <w:sz w:val="24"/>
          <w:szCs w:val="24"/>
        </w:rPr>
        <w:t xml:space="preserve">  In addition, we integrate college and career readiness into the courses. Field trips, guest speakers and tutors are included to enhance the learner experience.</w:t>
      </w:r>
    </w:p>
    <w:p w14:paraId="01A0890B" w14:textId="77777777" w:rsidR="001507FF" w:rsidRDefault="001507FF" w:rsidP="001507FF">
      <w:pPr>
        <w:jc w:val="both"/>
        <w:rPr>
          <w:sz w:val="24"/>
          <w:szCs w:val="24"/>
        </w:rPr>
      </w:pPr>
      <w:r>
        <w:rPr>
          <w:sz w:val="24"/>
          <w:szCs w:val="24"/>
        </w:rPr>
        <w:t>We also offer an AP Capstone experience for all students wishing to pursue the AP Capstone diploma designation.</w:t>
      </w:r>
    </w:p>
    <w:p w14:paraId="06B62212" w14:textId="77777777" w:rsidR="001507FF" w:rsidRDefault="001507FF" w:rsidP="001507FF">
      <w:pPr>
        <w:jc w:val="both"/>
        <w:rPr>
          <w:sz w:val="24"/>
          <w:szCs w:val="24"/>
        </w:rPr>
      </w:pPr>
      <w:r>
        <w:rPr>
          <w:sz w:val="24"/>
          <w:szCs w:val="24"/>
        </w:rPr>
        <w:t>AVID Program – 4</w:t>
      </w:r>
      <w:r w:rsidR="00B42C80">
        <w:rPr>
          <w:sz w:val="24"/>
          <w:szCs w:val="24"/>
        </w:rPr>
        <w:t>-</w:t>
      </w:r>
      <w:r>
        <w:rPr>
          <w:sz w:val="24"/>
          <w:szCs w:val="24"/>
        </w:rPr>
        <w:t>year plan schedule framework</w:t>
      </w:r>
    </w:p>
    <w:p w14:paraId="1445D36D" w14:textId="2C0A3301" w:rsidR="001507FF" w:rsidRPr="00B42C80" w:rsidRDefault="001507FF" w:rsidP="00B42C80">
      <w:pPr>
        <w:pStyle w:val="ListParagraph"/>
        <w:numPr>
          <w:ilvl w:val="0"/>
          <w:numId w:val="1"/>
        </w:numPr>
        <w:jc w:val="both"/>
        <w:rPr>
          <w:sz w:val="24"/>
          <w:szCs w:val="24"/>
        </w:rPr>
      </w:pPr>
      <w:r w:rsidRPr="00B42C80">
        <w:rPr>
          <w:sz w:val="24"/>
          <w:szCs w:val="24"/>
        </w:rPr>
        <w:t>9</w:t>
      </w:r>
      <w:r w:rsidRPr="00B42C80">
        <w:rPr>
          <w:sz w:val="24"/>
          <w:szCs w:val="24"/>
          <w:vertAlign w:val="superscript"/>
        </w:rPr>
        <w:t>th</w:t>
      </w:r>
      <w:r w:rsidRPr="00B42C80">
        <w:rPr>
          <w:sz w:val="24"/>
          <w:szCs w:val="24"/>
        </w:rPr>
        <w:t xml:space="preserve"> grade</w:t>
      </w:r>
      <w:r w:rsidRPr="00B42C80">
        <w:rPr>
          <w:sz w:val="24"/>
          <w:szCs w:val="24"/>
        </w:rPr>
        <w:tab/>
        <w:t>(1) AP course</w:t>
      </w:r>
      <w:r w:rsidR="00B42C80" w:rsidRPr="00B42C80">
        <w:rPr>
          <w:sz w:val="24"/>
          <w:szCs w:val="24"/>
        </w:rPr>
        <w:t xml:space="preserve"> + AVID </w:t>
      </w:r>
      <w:r w:rsidR="00BF45C3">
        <w:rPr>
          <w:sz w:val="24"/>
          <w:szCs w:val="24"/>
        </w:rPr>
        <w:t xml:space="preserve">1 </w:t>
      </w:r>
      <w:r w:rsidR="00B42C80" w:rsidRPr="00B42C80">
        <w:rPr>
          <w:sz w:val="24"/>
          <w:szCs w:val="24"/>
        </w:rPr>
        <w:t>elective</w:t>
      </w:r>
    </w:p>
    <w:p w14:paraId="55CCB521" w14:textId="05AA653D" w:rsidR="001507FF" w:rsidRPr="00B42C80" w:rsidRDefault="001507FF" w:rsidP="00B42C80">
      <w:pPr>
        <w:pStyle w:val="ListParagraph"/>
        <w:numPr>
          <w:ilvl w:val="0"/>
          <w:numId w:val="1"/>
        </w:numPr>
        <w:jc w:val="both"/>
        <w:rPr>
          <w:sz w:val="24"/>
          <w:szCs w:val="24"/>
        </w:rPr>
      </w:pPr>
      <w:r w:rsidRPr="00B42C80">
        <w:rPr>
          <w:sz w:val="24"/>
          <w:szCs w:val="24"/>
        </w:rPr>
        <w:t>10</w:t>
      </w:r>
      <w:r w:rsidRPr="00B42C80">
        <w:rPr>
          <w:sz w:val="24"/>
          <w:szCs w:val="24"/>
          <w:vertAlign w:val="superscript"/>
        </w:rPr>
        <w:t>th</w:t>
      </w:r>
      <w:r w:rsidRPr="00B42C80">
        <w:rPr>
          <w:sz w:val="24"/>
          <w:szCs w:val="24"/>
        </w:rPr>
        <w:t xml:space="preserve"> grade</w:t>
      </w:r>
      <w:r w:rsidR="00B42C80" w:rsidRPr="00B42C80">
        <w:rPr>
          <w:sz w:val="24"/>
          <w:szCs w:val="24"/>
        </w:rPr>
        <w:tab/>
        <w:t xml:space="preserve">(2) AP courses + AVID </w:t>
      </w:r>
      <w:r w:rsidR="00BF45C3">
        <w:rPr>
          <w:sz w:val="24"/>
          <w:szCs w:val="24"/>
        </w:rPr>
        <w:t xml:space="preserve">2 </w:t>
      </w:r>
      <w:r w:rsidR="00B42C80" w:rsidRPr="00B42C80">
        <w:rPr>
          <w:sz w:val="24"/>
          <w:szCs w:val="24"/>
        </w:rPr>
        <w:t>elective</w:t>
      </w:r>
    </w:p>
    <w:p w14:paraId="294DA1D9" w14:textId="4AA92344" w:rsidR="001507FF" w:rsidRPr="00B42C80" w:rsidRDefault="001507FF" w:rsidP="00B42C80">
      <w:pPr>
        <w:pStyle w:val="ListParagraph"/>
        <w:numPr>
          <w:ilvl w:val="0"/>
          <w:numId w:val="1"/>
        </w:numPr>
        <w:jc w:val="both"/>
        <w:rPr>
          <w:sz w:val="24"/>
          <w:szCs w:val="24"/>
        </w:rPr>
      </w:pPr>
      <w:r w:rsidRPr="00B42C80">
        <w:rPr>
          <w:sz w:val="24"/>
          <w:szCs w:val="24"/>
        </w:rPr>
        <w:t>11</w:t>
      </w:r>
      <w:r w:rsidRPr="00B42C80">
        <w:rPr>
          <w:sz w:val="24"/>
          <w:szCs w:val="24"/>
          <w:vertAlign w:val="superscript"/>
        </w:rPr>
        <w:t>th</w:t>
      </w:r>
      <w:r w:rsidRPr="00B42C80">
        <w:rPr>
          <w:sz w:val="24"/>
          <w:szCs w:val="24"/>
        </w:rPr>
        <w:t xml:space="preserve"> grade</w:t>
      </w:r>
      <w:r w:rsidR="00B42C80" w:rsidRPr="00B42C80">
        <w:rPr>
          <w:sz w:val="24"/>
          <w:szCs w:val="24"/>
        </w:rPr>
        <w:tab/>
        <w:t xml:space="preserve">(3) AP courses + AVID </w:t>
      </w:r>
      <w:r w:rsidR="00BF45C3">
        <w:rPr>
          <w:sz w:val="24"/>
          <w:szCs w:val="24"/>
        </w:rPr>
        <w:t xml:space="preserve">3 </w:t>
      </w:r>
      <w:r w:rsidR="00B42C80" w:rsidRPr="00B42C80">
        <w:rPr>
          <w:sz w:val="24"/>
          <w:szCs w:val="24"/>
        </w:rPr>
        <w:t>elective</w:t>
      </w:r>
    </w:p>
    <w:p w14:paraId="2246BE60" w14:textId="7888C433" w:rsidR="001507FF" w:rsidRDefault="001507FF" w:rsidP="00B42C80">
      <w:pPr>
        <w:pStyle w:val="ListParagraph"/>
        <w:numPr>
          <w:ilvl w:val="0"/>
          <w:numId w:val="1"/>
        </w:numPr>
        <w:jc w:val="both"/>
        <w:rPr>
          <w:sz w:val="24"/>
          <w:szCs w:val="24"/>
        </w:rPr>
      </w:pPr>
      <w:r w:rsidRPr="00B42C80">
        <w:rPr>
          <w:sz w:val="24"/>
          <w:szCs w:val="24"/>
        </w:rPr>
        <w:t>12</w:t>
      </w:r>
      <w:r w:rsidRPr="00B42C80">
        <w:rPr>
          <w:sz w:val="24"/>
          <w:szCs w:val="24"/>
          <w:vertAlign w:val="superscript"/>
        </w:rPr>
        <w:t>th</w:t>
      </w:r>
      <w:r w:rsidRPr="00B42C80">
        <w:rPr>
          <w:sz w:val="24"/>
          <w:szCs w:val="24"/>
        </w:rPr>
        <w:t xml:space="preserve"> grade</w:t>
      </w:r>
      <w:r w:rsidR="00B42C80" w:rsidRPr="00B42C80">
        <w:rPr>
          <w:sz w:val="24"/>
          <w:szCs w:val="24"/>
        </w:rPr>
        <w:tab/>
        <w:t xml:space="preserve">(4) AP courses + AVID </w:t>
      </w:r>
      <w:r w:rsidR="00BF45C3">
        <w:rPr>
          <w:sz w:val="24"/>
          <w:szCs w:val="24"/>
        </w:rPr>
        <w:t xml:space="preserve">4 </w:t>
      </w:r>
      <w:bookmarkStart w:id="0" w:name="_GoBack"/>
      <w:bookmarkEnd w:id="0"/>
      <w:r w:rsidR="00B42C80" w:rsidRPr="00B42C80">
        <w:rPr>
          <w:sz w:val="24"/>
          <w:szCs w:val="24"/>
        </w:rPr>
        <w:t xml:space="preserve">elective </w:t>
      </w:r>
    </w:p>
    <w:p w14:paraId="0F0239BA" w14:textId="77777777" w:rsidR="0010270F" w:rsidRDefault="0010270F" w:rsidP="0010270F">
      <w:pPr>
        <w:jc w:val="both"/>
        <w:rPr>
          <w:sz w:val="24"/>
          <w:szCs w:val="24"/>
        </w:rPr>
      </w:pPr>
      <w:r>
        <w:rPr>
          <w:sz w:val="24"/>
          <w:szCs w:val="24"/>
        </w:rPr>
        <w:t>TSHS AVID Teachers</w:t>
      </w:r>
    </w:p>
    <w:p w14:paraId="636D47AB" w14:textId="77777777" w:rsidR="0010270F" w:rsidRPr="0010270F" w:rsidRDefault="0010270F" w:rsidP="0010270F">
      <w:pPr>
        <w:pStyle w:val="ListParagraph"/>
        <w:numPr>
          <w:ilvl w:val="0"/>
          <w:numId w:val="2"/>
        </w:numPr>
        <w:jc w:val="both"/>
        <w:rPr>
          <w:sz w:val="24"/>
          <w:szCs w:val="24"/>
        </w:rPr>
      </w:pPr>
      <w:r w:rsidRPr="0010270F">
        <w:rPr>
          <w:sz w:val="24"/>
          <w:szCs w:val="24"/>
        </w:rPr>
        <w:t>Ms. Gatley</w:t>
      </w:r>
    </w:p>
    <w:p w14:paraId="726366AD" w14:textId="77777777" w:rsidR="0010270F" w:rsidRPr="0010270F" w:rsidRDefault="0010270F" w:rsidP="0010270F">
      <w:pPr>
        <w:pStyle w:val="ListParagraph"/>
        <w:numPr>
          <w:ilvl w:val="0"/>
          <w:numId w:val="2"/>
        </w:numPr>
        <w:jc w:val="both"/>
        <w:rPr>
          <w:sz w:val="24"/>
          <w:szCs w:val="24"/>
        </w:rPr>
      </w:pPr>
      <w:r w:rsidRPr="0010270F">
        <w:rPr>
          <w:sz w:val="24"/>
          <w:szCs w:val="24"/>
        </w:rPr>
        <w:t>Mrs. Navas</w:t>
      </w:r>
    </w:p>
    <w:p w14:paraId="6A66E8D7" w14:textId="77777777" w:rsidR="0010270F" w:rsidRPr="0010270F" w:rsidRDefault="0010270F" w:rsidP="0010270F">
      <w:pPr>
        <w:pStyle w:val="ListParagraph"/>
        <w:numPr>
          <w:ilvl w:val="0"/>
          <w:numId w:val="2"/>
        </w:numPr>
        <w:jc w:val="both"/>
        <w:rPr>
          <w:sz w:val="24"/>
          <w:szCs w:val="24"/>
        </w:rPr>
      </w:pPr>
      <w:r w:rsidRPr="0010270F">
        <w:rPr>
          <w:sz w:val="24"/>
          <w:szCs w:val="24"/>
        </w:rPr>
        <w:t>Mrs. Williams</w:t>
      </w:r>
    </w:p>
    <w:p w14:paraId="08FF72D3" w14:textId="77777777" w:rsidR="00B42C80" w:rsidRDefault="00B42C80" w:rsidP="001507FF">
      <w:pPr>
        <w:jc w:val="both"/>
        <w:rPr>
          <w:sz w:val="24"/>
          <w:szCs w:val="24"/>
        </w:rPr>
      </w:pPr>
      <w:r>
        <w:rPr>
          <w:sz w:val="24"/>
          <w:szCs w:val="24"/>
        </w:rPr>
        <w:t>In addition, AP Capstone courses – AP Seminar and AP Research are available in the TSHS course offerings.</w:t>
      </w:r>
    </w:p>
    <w:p w14:paraId="4AE4BFA6" w14:textId="77777777" w:rsidR="00B42C80" w:rsidRDefault="00B42C80" w:rsidP="001507FF">
      <w:pPr>
        <w:jc w:val="both"/>
        <w:rPr>
          <w:sz w:val="24"/>
          <w:szCs w:val="24"/>
        </w:rPr>
      </w:pPr>
      <w:r>
        <w:rPr>
          <w:sz w:val="24"/>
          <w:szCs w:val="24"/>
        </w:rPr>
        <w:t xml:space="preserve"> Students who complete both capstone courses in addition to follow the AVID sequence listed above will eligible to receive a prestigious AP Capstone Diploma in addition to their high school diploma.</w:t>
      </w:r>
    </w:p>
    <w:p w14:paraId="44992995" w14:textId="77777777" w:rsidR="00B42C80" w:rsidRPr="001507FF" w:rsidRDefault="00B42C80" w:rsidP="001507FF">
      <w:pPr>
        <w:jc w:val="both"/>
        <w:rPr>
          <w:sz w:val="24"/>
          <w:szCs w:val="24"/>
        </w:rPr>
      </w:pPr>
      <w:r>
        <w:rPr>
          <w:sz w:val="24"/>
          <w:szCs w:val="24"/>
        </w:rPr>
        <w:t xml:space="preserve">Please visit the national AVID website – </w:t>
      </w:r>
      <w:hyperlink r:id="rId6" w:history="1">
        <w:r w:rsidRPr="00922B05">
          <w:rPr>
            <w:rStyle w:val="Hyperlink"/>
            <w:sz w:val="24"/>
            <w:szCs w:val="24"/>
          </w:rPr>
          <w:t>www.avid.org</w:t>
        </w:r>
      </w:hyperlink>
      <w:r>
        <w:rPr>
          <w:sz w:val="24"/>
          <w:szCs w:val="24"/>
        </w:rPr>
        <w:t xml:space="preserve"> for additional facts on the AVID program. </w:t>
      </w:r>
    </w:p>
    <w:sectPr w:rsidR="00B42C80" w:rsidRPr="001507FF" w:rsidSect="001507FF">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16E169B"/>
    <w:multiLevelType w:val="hybridMultilevel"/>
    <w:tmpl w:val="D1EA9D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809336B"/>
    <w:multiLevelType w:val="hybridMultilevel"/>
    <w:tmpl w:val="B71888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11EF"/>
    <w:rsid w:val="0010270F"/>
    <w:rsid w:val="001507FF"/>
    <w:rsid w:val="007B11EF"/>
    <w:rsid w:val="00B04AF7"/>
    <w:rsid w:val="00B42C80"/>
    <w:rsid w:val="00BF45C3"/>
    <w:rsid w:val="00DC39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7AA429"/>
  <w15:chartTrackingRefBased/>
  <w15:docId w15:val="{FE4DA406-FE14-4EA4-88EC-1626330E20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7B11EF"/>
    <w:rPr>
      <w:i/>
      <w:iCs/>
    </w:rPr>
  </w:style>
  <w:style w:type="paragraph" w:styleId="ListParagraph">
    <w:name w:val="List Paragraph"/>
    <w:basedOn w:val="Normal"/>
    <w:uiPriority w:val="34"/>
    <w:qFormat/>
    <w:rsid w:val="00B42C80"/>
    <w:pPr>
      <w:ind w:left="720"/>
      <w:contextualSpacing/>
    </w:pPr>
  </w:style>
  <w:style w:type="character" w:styleId="Hyperlink">
    <w:name w:val="Hyperlink"/>
    <w:basedOn w:val="DefaultParagraphFont"/>
    <w:uiPriority w:val="99"/>
    <w:unhideWhenUsed/>
    <w:rsid w:val="00B42C80"/>
    <w:rPr>
      <w:color w:val="0563C1" w:themeColor="hyperlink"/>
      <w:u w:val="single"/>
    </w:rPr>
  </w:style>
  <w:style w:type="character" w:styleId="UnresolvedMention">
    <w:name w:val="Unresolved Mention"/>
    <w:basedOn w:val="DefaultParagraphFont"/>
    <w:uiPriority w:val="99"/>
    <w:semiHidden/>
    <w:unhideWhenUsed/>
    <w:rsid w:val="00B42C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vid.org" TargetMode="Externa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202</Words>
  <Characters>1157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Fatolitis Leza</dc:creator>
  <cp:keywords/>
  <dc:description/>
  <cp:lastModifiedBy>Fatolitis Leza</cp:lastModifiedBy>
  <cp:revision>2</cp:revision>
  <dcterms:created xsi:type="dcterms:W3CDTF">2020-06-29T20:41:00Z</dcterms:created>
  <dcterms:modified xsi:type="dcterms:W3CDTF">2020-06-29T20:41:00Z</dcterms:modified>
</cp:coreProperties>
</file>